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964062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4A1F60" w:rsidRPr="00B579F8">
        <w:rPr>
          <w:rFonts w:ascii="Verdana" w:eastAsia="Times New Roman" w:hAnsi="Verdana"/>
          <w:sz w:val="20"/>
          <w:szCs w:val="20"/>
          <w:lang w:eastAsia="pl-PL"/>
        </w:rPr>
        <w:t xml:space="preserve">Remont pomieszczeń w budynku administrowanym przez Oddział GDDKiA Zielona Góra </w:t>
      </w:r>
      <w:r w:rsidR="004A1F60">
        <w:rPr>
          <w:rFonts w:ascii="Verdana" w:eastAsia="Times New Roman" w:hAnsi="Verdana"/>
          <w:sz w:val="20"/>
          <w:szCs w:val="20"/>
          <w:lang w:eastAsia="pl-PL"/>
        </w:rPr>
        <w:br/>
      </w:r>
      <w:r w:rsidR="004A1F60" w:rsidRPr="00B579F8">
        <w:rPr>
          <w:rFonts w:ascii="Verdana" w:eastAsia="Times New Roman" w:hAnsi="Verdana"/>
          <w:sz w:val="20"/>
          <w:szCs w:val="20"/>
          <w:lang w:eastAsia="pl-PL"/>
        </w:rPr>
        <w:t>w Pszczewie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9C620C" w:rsidRDefault="009C620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4D56" w:rsidRDefault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D4D56"/>
    <w:rsid w:val="004A1F60"/>
    <w:rsid w:val="004D71D7"/>
    <w:rsid w:val="0051766A"/>
    <w:rsid w:val="008152BB"/>
    <w:rsid w:val="00964062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8</cp:revision>
  <dcterms:created xsi:type="dcterms:W3CDTF">2014-07-01T09:30:00Z</dcterms:created>
  <dcterms:modified xsi:type="dcterms:W3CDTF">2016-03-04T09:00:00Z</dcterms:modified>
</cp:coreProperties>
</file>